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F0" w:rsidRDefault="00925DEE" w:rsidP="00925DEE">
      <w:pPr>
        <w:jc w:val="center"/>
      </w:pPr>
      <w:r w:rsidRPr="00857D15">
        <w:rPr>
          <w:rFonts w:ascii="Garamond" w:hAnsi="Garamond" w:cs="Arial"/>
          <w:noProof/>
        </w:rPr>
        <w:drawing>
          <wp:inline distT="0" distB="0" distL="0" distR="0" wp14:anchorId="24E836BA" wp14:editId="7B885588">
            <wp:extent cx="720000" cy="720000"/>
            <wp:effectExtent l="0" t="0" r="444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onova galerija_logotip_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EF0" w:rsidRPr="00925DEE" w:rsidRDefault="00994EF0" w:rsidP="00994EF0">
      <w:pPr>
        <w:jc w:val="center"/>
        <w:rPr>
          <w:rFonts w:ascii="Cambria Math" w:hAnsi="Cambria Math"/>
        </w:rPr>
      </w:pPr>
    </w:p>
    <w:p w:rsidR="00C04CAF" w:rsidRPr="00B11AFB" w:rsidRDefault="00C04CAF" w:rsidP="00C04CAF">
      <w:pPr>
        <w:rPr>
          <w:rFonts w:ascii="Times New Roman" w:hAnsi="Times New Roman"/>
        </w:rPr>
      </w:pPr>
      <w:r w:rsidRPr="00B11AFB">
        <w:rPr>
          <w:rFonts w:ascii="Times New Roman" w:hAnsi="Times New Roman"/>
        </w:rPr>
        <w:t>Ajdovščina, 22. 1. 2019</w:t>
      </w:r>
    </w:p>
    <w:p w:rsidR="00C04CAF" w:rsidRPr="00B11AFB" w:rsidRDefault="00C04CAF" w:rsidP="00C04CAF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C04CAF" w:rsidRDefault="00C04CAF" w:rsidP="00C04CAF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C04CAF" w:rsidRPr="00B11AFB" w:rsidRDefault="00C04CAF" w:rsidP="00C04CAF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11AFB">
        <w:rPr>
          <w:rFonts w:ascii="Times New Roman" w:hAnsi="Times New Roman"/>
          <w:sz w:val="24"/>
          <w:szCs w:val="24"/>
        </w:rPr>
        <w:t>Sporočilo za javnost</w:t>
      </w:r>
    </w:p>
    <w:p w:rsidR="00C04CAF" w:rsidRPr="00B11AFB" w:rsidRDefault="00C04CAF" w:rsidP="00C04CAF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</w:p>
    <w:p w:rsidR="00C04CAF" w:rsidRPr="00B11AFB" w:rsidRDefault="00C04CAF" w:rsidP="00C04CAF">
      <w:pPr>
        <w:jc w:val="center"/>
        <w:rPr>
          <w:rFonts w:ascii="Times New Roman" w:hAnsi="Times New Roman"/>
          <w:b/>
          <w:sz w:val="28"/>
          <w:szCs w:val="28"/>
        </w:rPr>
      </w:pPr>
      <w:r w:rsidRPr="00B11AFB">
        <w:rPr>
          <w:rFonts w:ascii="Times New Roman" w:hAnsi="Times New Roman"/>
          <w:b/>
          <w:sz w:val="28"/>
          <w:szCs w:val="28"/>
        </w:rPr>
        <w:t>MINEVANJE</w:t>
      </w:r>
      <w:r>
        <w:rPr>
          <w:rFonts w:ascii="Times New Roman" w:hAnsi="Times New Roman"/>
          <w:b/>
          <w:sz w:val="28"/>
          <w:szCs w:val="28"/>
        </w:rPr>
        <w:t xml:space="preserve"> / PRETAKANJE</w:t>
      </w:r>
    </w:p>
    <w:p w:rsidR="00C04CAF" w:rsidRPr="00B11AFB" w:rsidRDefault="00C04CAF" w:rsidP="00C04CAF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B11AFB">
        <w:rPr>
          <w:rFonts w:ascii="Times New Roman" w:eastAsia="Times New Roman" w:hAnsi="Times New Roman"/>
          <w:b/>
          <w:bCs/>
          <w:sz w:val="24"/>
          <w:szCs w:val="24"/>
        </w:rPr>
        <w:t xml:space="preserve">Dijakinje in dijaki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1. a in 1. b </w:t>
      </w:r>
      <w:r w:rsidRPr="00B11AFB">
        <w:rPr>
          <w:rFonts w:ascii="Times New Roman" w:eastAsia="Times New Roman" w:hAnsi="Times New Roman"/>
          <w:b/>
          <w:bCs/>
          <w:sz w:val="24"/>
          <w:szCs w:val="24"/>
        </w:rPr>
        <w:t>Srednje šole Veno Pilon Ajdovščina</w:t>
      </w:r>
    </w:p>
    <w:p w:rsidR="00C04CAF" w:rsidRPr="00B11AFB" w:rsidRDefault="00C04CAF" w:rsidP="00C04C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4CAF" w:rsidRDefault="00C04CAF" w:rsidP="00C04CAF">
      <w:pPr>
        <w:jc w:val="center"/>
        <w:rPr>
          <w:rFonts w:ascii="Times New Roman" w:hAnsi="Times New Roman"/>
          <w:b/>
          <w:sz w:val="28"/>
          <w:szCs w:val="28"/>
        </w:rPr>
      </w:pPr>
      <w:r w:rsidRPr="00B11AFB">
        <w:rPr>
          <w:rFonts w:ascii="Times New Roman" w:hAnsi="Times New Roman"/>
          <w:b/>
          <w:sz w:val="28"/>
          <w:szCs w:val="28"/>
        </w:rPr>
        <w:t>29. 1.–3. 2. 2019</w:t>
      </w:r>
    </w:p>
    <w:p w:rsidR="00C04CAF" w:rsidRPr="00B11AFB" w:rsidRDefault="00C04CAF" w:rsidP="00C04CAF">
      <w:pPr>
        <w:jc w:val="center"/>
        <w:rPr>
          <w:rFonts w:ascii="Times New Roman" w:hAnsi="Times New Roman"/>
          <w:b/>
          <w:sz w:val="24"/>
          <w:szCs w:val="24"/>
        </w:rPr>
      </w:pPr>
      <w:r w:rsidRPr="00B11AFB">
        <w:rPr>
          <w:rFonts w:ascii="Times New Roman" w:hAnsi="Times New Roman"/>
          <w:b/>
          <w:sz w:val="24"/>
          <w:szCs w:val="24"/>
        </w:rPr>
        <w:t>Odprtje razstave bo v torek, 29. januarja 2019, ob 13. uri</w:t>
      </w:r>
    </w:p>
    <w:p w:rsidR="00C04CAF" w:rsidRDefault="00C04CAF" w:rsidP="00C04CAF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B11AFB">
        <w:rPr>
          <w:rFonts w:ascii="Times New Roman" w:hAnsi="Times New Roman"/>
          <w:b/>
          <w:sz w:val="24"/>
          <w:szCs w:val="24"/>
        </w:rPr>
        <w:t xml:space="preserve">V Pilonovi galeriji Ajdovščina napovedujemo odprtje razstave likovnih del dijakinj in dijakov </w:t>
      </w:r>
      <w:r>
        <w:rPr>
          <w:rFonts w:ascii="Times New Roman" w:hAnsi="Times New Roman"/>
          <w:b/>
          <w:sz w:val="24"/>
          <w:szCs w:val="24"/>
        </w:rPr>
        <w:t xml:space="preserve">1. a in 1. b </w:t>
      </w:r>
      <w:r w:rsidRPr="00B11AFB">
        <w:rPr>
          <w:rFonts w:ascii="Times New Roman" w:hAnsi="Times New Roman"/>
          <w:b/>
          <w:sz w:val="24"/>
          <w:szCs w:val="24"/>
        </w:rPr>
        <w:t xml:space="preserve">Srednje šole Veno Pilon Ajdovščina. </w:t>
      </w:r>
    </w:p>
    <w:p w:rsidR="00C04CAF" w:rsidRDefault="00C04CAF" w:rsidP="00C04CAF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C04CAF" w:rsidRPr="00D272E2" w:rsidRDefault="00C04CAF" w:rsidP="00C04CAF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B11AFB">
        <w:rPr>
          <w:rFonts w:ascii="Times New Roman" w:hAnsi="Times New Roman"/>
          <w:bCs/>
          <w:sz w:val="24"/>
          <w:szCs w:val="24"/>
        </w:rPr>
        <w:t xml:space="preserve">V torek, 29. januarja 2019 bomo v Pilonovi galeriji odprli </w:t>
      </w:r>
      <w:r>
        <w:rPr>
          <w:rFonts w:ascii="Times New Roman" w:hAnsi="Times New Roman"/>
          <w:bCs/>
          <w:sz w:val="24"/>
          <w:szCs w:val="24"/>
        </w:rPr>
        <w:t xml:space="preserve">razstavo del </w:t>
      </w:r>
      <w:r w:rsidRPr="0069348D">
        <w:rPr>
          <w:rFonts w:ascii="Times New Roman" w:hAnsi="Times New Roman"/>
          <w:b/>
          <w:bCs/>
          <w:sz w:val="24"/>
          <w:szCs w:val="24"/>
        </w:rPr>
        <w:t>45 dijakinj in dijakov 1. letnika gimnazijske smeri SŠ Ajdovščina</w:t>
      </w:r>
      <w:r>
        <w:rPr>
          <w:rFonts w:ascii="Times New Roman" w:hAnsi="Times New Roman"/>
          <w:bCs/>
          <w:sz w:val="24"/>
          <w:szCs w:val="24"/>
        </w:rPr>
        <w:t xml:space="preserve">, nastalih skozi skupinsko in individualno ustvarjanje pod mentorstvom </w:t>
      </w:r>
      <w:r w:rsidRPr="0069348D">
        <w:rPr>
          <w:rFonts w:ascii="Times New Roman" w:hAnsi="Times New Roman"/>
          <w:b/>
          <w:bCs/>
          <w:sz w:val="24"/>
          <w:szCs w:val="24"/>
        </w:rPr>
        <w:t>profesorice Damjane Plešnar</w:t>
      </w:r>
      <w:r>
        <w:rPr>
          <w:rFonts w:ascii="Times New Roman" w:hAnsi="Times New Roman"/>
          <w:bCs/>
          <w:sz w:val="24"/>
          <w:szCs w:val="24"/>
        </w:rPr>
        <w:t xml:space="preserve"> ter </w:t>
      </w:r>
      <w:r w:rsidRPr="0069348D">
        <w:rPr>
          <w:rFonts w:ascii="Times New Roman" w:hAnsi="Times New Roman"/>
          <w:b/>
          <w:bCs/>
          <w:sz w:val="24"/>
          <w:szCs w:val="24"/>
        </w:rPr>
        <w:t>kustosinje Tanje Cigoj</w:t>
      </w:r>
      <w:r w:rsidRPr="0069348D">
        <w:rPr>
          <w:rFonts w:ascii="Times New Roman" w:hAnsi="Times New Roman"/>
          <w:bCs/>
          <w:sz w:val="24"/>
          <w:szCs w:val="24"/>
        </w:rPr>
        <w:t xml:space="preserve">. </w:t>
      </w:r>
    </w:p>
    <w:p w:rsidR="00C04CAF" w:rsidRDefault="00C04CAF" w:rsidP="00C04CAF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04CAF" w:rsidRPr="00F42477" w:rsidRDefault="00C04CAF" w:rsidP="00C04CAF">
      <w:pPr>
        <w:spacing w:after="0"/>
        <w:rPr>
          <w:rFonts w:ascii="Times New Roman" w:hAnsi="Times New Roman"/>
          <w:b/>
          <w:sz w:val="24"/>
          <w:szCs w:val="24"/>
        </w:rPr>
      </w:pPr>
      <w:r w:rsidRPr="00BD7809">
        <w:rPr>
          <w:rFonts w:ascii="Times New Roman" w:eastAsia="Times New Roman" w:hAnsi="Times New Roman" w:cs="Times New Roman"/>
          <w:sz w:val="24"/>
          <w:szCs w:val="24"/>
        </w:rPr>
        <w:t xml:space="preserve">Tematiko likovne delavnice, ki se je v letu 2018 odvrtela že petnajstič zapovrstjo, so tokrat začrtala dela </w:t>
      </w:r>
      <w:proofErr w:type="spellStart"/>
      <w:r w:rsidRPr="00BD7809">
        <w:rPr>
          <w:rFonts w:ascii="Times New Roman" w:eastAsia="Times New Roman" w:hAnsi="Times New Roman" w:cs="Times New Roman"/>
          <w:sz w:val="24"/>
          <w:szCs w:val="24"/>
        </w:rPr>
        <w:t>samoukega</w:t>
      </w:r>
      <w:proofErr w:type="spellEnd"/>
      <w:r w:rsidRPr="00BD7809">
        <w:rPr>
          <w:rFonts w:ascii="Times New Roman" w:eastAsia="Times New Roman" w:hAnsi="Times New Roman" w:cs="Times New Roman"/>
          <w:sz w:val="24"/>
          <w:szCs w:val="24"/>
        </w:rPr>
        <w:t xml:space="preserve"> slikarja Jožeta Tisnikarja, </w:t>
      </w:r>
      <w:r w:rsidRPr="00575D61">
        <w:rPr>
          <w:rFonts w:ascii="Times New Roman" w:eastAsia="Times New Roman" w:hAnsi="Times New Roman" w:cs="Times New Roman"/>
          <w:sz w:val="24"/>
          <w:szCs w:val="24"/>
        </w:rPr>
        <w:t xml:space="preserve">enega najbolj prepoznavnih slovenskih likovnih ustvarjalcev druge polovice dvajsetega stoletja. Njegova likovna zapuščina, ki se je strnila v osebno in  humanistično sporočilo in ki je razgalila globoko in iskreno doživljanje minevanja v smrti, je nakazala tok našemu razmišljanju o človeški minljivosti. Obenem smo se, skozi stojišča in stališča, preko raznolikih pogledov (umetniških, znanstvenih, duhovnih, transcendentalnih ter čisto človeških) na </w:t>
      </w:r>
      <w:proofErr w:type="spellStart"/>
      <w:r w:rsidRPr="00575D61">
        <w:rPr>
          <w:rFonts w:ascii="Times New Roman" w:eastAsia="Times New Roman" w:hAnsi="Times New Roman" w:cs="Times New Roman"/>
          <w:sz w:val="24"/>
          <w:szCs w:val="24"/>
        </w:rPr>
        <w:t>mimobežnost</w:t>
      </w:r>
      <w:proofErr w:type="spellEnd"/>
      <w:r w:rsidRPr="00575D61">
        <w:rPr>
          <w:rFonts w:ascii="Times New Roman" w:eastAsia="Times New Roman" w:hAnsi="Times New Roman" w:cs="Times New Roman"/>
          <w:sz w:val="24"/>
          <w:szCs w:val="24"/>
        </w:rPr>
        <w:t xml:space="preserve"> vsega tuzemskega, izpraševali tudi o dojemanju časa in njegovega pretakanja, ki določa </w:t>
      </w:r>
      <w:r w:rsidRPr="00575D61">
        <w:rPr>
          <w:rFonts w:ascii="Times New Roman" w:eastAsia="Times New Roman" w:hAnsi="Times New Roman" w:cs="Times New Roman"/>
          <w:i/>
          <w:sz w:val="24"/>
          <w:szCs w:val="24"/>
        </w:rPr>
        <w:t>dolgost našega kratkega življenja</w:t>
      </w:r>
      <w:r w:rsidRPr="00575D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04CAF" w:rsidRDefault="00C04CAF" w:rsidP="00C04CAF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C04CAF" w:rsidRPr="001F261E" w:rsidRDefault="00C04CAF" w:rsidP="001F261E">
      <w:pPr>
        <w:rPr>
          <w:rFonts w:ascii="Times New Roman" w:eastAsia="Times New Roman" w:hAnsi="Times New Roman" w:cs="Times New Roman"/>
          <w:sz w:val="24"/>
          <w:szCs w:val="24"/>
        </w:rPr>
      </w:pPr>
      <w:r w:rsidRPr="00BD7809">
        <w:rPr>
          <w:rFonts w:ascii="Times New Roman" w:eastAsia="Times New Roman" w:hAnsi="Times New Roman" w:cs="Times New Roman"/>
          <w:sz w:val="24"/>
          <w:szCs w:val="24"/>
        </w:rPr>
        <w:t xml:space="preserve">Navdih svojim delom so dijaki črpali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predvsem </w:t>
      </w:r>
      <w:r w:rsidRPr="00BD7809">
        <w:rPr>
          <w:rFonts w:ascii="Times New Roman" w:eastAsia="Times New Roman" w:hAnsi="Times New Roman" w:cs="Times New Roman"/>
          <w:sz w:val="24"/>
          <w:szCs w:val="24"/>
        </w:rPr>
        <w:t xml:space="preserve">iz različnih primerov iz zgodovine upodabljajoče </w:t>
      </w:r>
      <w:r w:rsidRPr="00575D61">
        <w:rPr>
          <w:rFonts w:ascii="Times New Roman" w:eastAsia="Times New Roman" w:hAnsi="Times New Roman" w:cs="Times New Roman"/>
          <w:sz w:val="24"/>
          <w:szCs w:val="24"/>
        </w:rPr>
        <w:t>umetnosti. Zajemali so iz množice simbo</w:t>
      </w:r>
      <w:r>
        <w:rPr>
          <w:rFonts w:ascii="Times New Roman" w:eastAsia="Times New Roman" w:hAnsi="Times New Roman"/>
          <w:sz w:val="24"/>
          <w:szCs w:val="24"/>
        </w:rPr>
        <w:t xml:space="preserve">lov in atributov časa, smrti in </w:t>
      </w:r>
      <w:r w:rsidRPr="00575D61">
        <w:rPr>
          <w:rFonts w:ascii="Times New Roman" w:eastAsia="Times New Roman" w:hAnsi="Times New Roman" w:cs="Times New Roman"/>
          <w:sz w:val="24"/>
          <w:szCs w:val="24"/>
        </w:rPr>
        <w:t>minevanja v slikarskih in kiparskih upodobitva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/>
          <w:sz w:val="24"/>
          <w:szCs w:val="24"/>
        </w:rPr>
        <w:t>v likovni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umetnosti,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F261E">
        <w:rPr>
          <w:rFonts w:ascii="Times New Roman" w:eastAsia="Times New Roman" w:hAnsi="Times New Roman"/>
          <w:sz w:val="24"/>
          <w:szCs w:val="24"/>
        </w:rPr>
        <w:t xml:space="preserve">s </w:t>
      </w:r>
      <w:r w:rsidR="001F261E">
        <w:rPr>
          <w:rFonts w:ascii="Times New Roman" w:eastAsia="Times New Roman" w:hAnsi="Times New Roman" w:cs="Times New Roman"/>
          <w:sz w:val="24"/>
          <w:szCs w:val="24"/>
        </w:rPr>
        <w:t xml:space="preserve">prostorsko instalacijo pa združili čas </w:t>
      </w:r>
      <w:r w:rsidR="001F261E">
        <w:rPr>
          <w:rFonts w:ascii="Times New Roman" w:eastAsia="Times New Roman" w:hAnsi="Times New Roman" w:cs="Times New Roman"/>
          <w:sz w:val="24"/>
          <w:szCs w:val="24"/>
        </w:rPr>
        <w:t xml:space="preserve">renesančne </w:t>
      </w:r>
      <w:r w:rsidR="001F261E">
        <w:rPr>
          <w:rFonts w:ascii="Times New Roman" w:eastAsia="Times New Roman" w:hAnsi="Times New Roman" w:cs="Times New Roman"/>
          <w:sz w:val="24"/>
          <w:szCs w:val="24"/>
        </w:rPr>
        <w:t xml:space="preserve">humanistične misli s sodobno znanostjo. </w:t>
      </w:r>
    </w:p>
    <w:p w:rsidR="00C04CAF" w:rsidRPr="00885235" w:rsidRDefault="00C04CAF" w:rsidP="00C04CAF">
      <w:pPr>
        <w:spacing w:after="0"/>
        <w:rPr>
          <w:rFonts w:ascii="Times New Roman" w:hAnsi="Times New Roman"/>
          <w:sz w:val="24"/>
          <w:szCs w:val="24"/>
        </w:rPr>
      </w:pPr>
      <w:r w:rsidRPr="00885235">
        <w:rPr>
          <w:rFonts w:ascii="Times New Roman" w:hAnsi="Times New Roman"/>
          <w:sz w:val="24"/>
          <w:szCs w:val="24"/>
        </w:rPr>
        <w:t xml:space="preserve">V razstavo nas bodo na odprtju z uvodnim programom popeljali dijakinje in dijaki Srednje šole Veno Pilon Ajdovščina. </w:t>
      </w:r>
    </w:p>
    <w:p w:rsidR="00C04CAF" w:rsidRPr="00885235" w:rsidRDefault="00C04CAF" w:rsidP="00C04CAF">
      <w:pPr>
        <w:spacing w:after="0"/>
        <w:rPr>
          <w:rFonts w:ascii="Times New Roman" w:hAnsi="Times New Roman"/>
          <w:sz w:val="24"/>
          <w:szCs w:val="24"/>
        </w:rPr>
      </w:pPr>
    </w:p>
    <w:p w:rsidR="00C04CAF" w:rsidRPr="00885235" w:rsidRDefault="00C04CAF" w:rsidP="00C04CAF">
      <w:pPr>
        <w:spacing w:after="0"/>
        <w:rPr>
          <w:rFonts w:ascii="Times New Roman" w:hAnsi="Times New Roman"/>
          <w:sz w:val="24"/>
          <w:szCs w:val="24"/>
        </w:rPr>
      </w:pPr>
      <w:r w:rsidRPr="00885235">
        <w:rPr>
          <w:rFonts w:ascii="Times New Roman" w:hAnsi="Times New Roman"/>
          <w:sz w:val="24"/>
          <w:szCs w:val="24"/>
        </w:rPr>
        <w:lastRenderedPageBreak/>
        <w:t>Ob razstavi smo v Pilonovi galeriji izdali tud</w:t>
      </w:r>
      <w:r w:rsidR="0084177F">
        <w:rPr>
          <w:rFonts w:ascii="Times New Roman" w:hAnsi="Times New Roman"/>
          <w:sz w:val="24"/>
          <w:szCs w:val="24"/>
        </w:rPr>
        <w:t>i zgibanko z reprodukcijami del ter</w:t>
      </w:r>
      <w:r w:rsidRPr="00885235">
        <w:rPr>
          <w:rFonts w:ascii="Times New Roman" w:hAnsi="Times New Roman"/>
          <w:sz w:val="24"/>
          <w:szCs w:val="24"/>
        </w:rPr>
        <w:t xml:space="preserve"> s spremljajočo besedo </w:t>
      </w:r>
      <w:r w:rsidRPr="00885235">
        <w:rPr>
          <w:rFonts w:ascii="Times New Roman" w:hAnsi="Times New Roman"/>
          <w:b/>
          <w:sz w:val="24"/>
          <w:szCs w:val="24"/>
        </w:rPr>
        <w:t>Andreja Rutarja, ravnatelja SŠ Ajdovščina</w:t>
      </w:r>
      <w:r w:rsidRPr="00885235">
        <w:rPr>
          <w:rFonts w:ascii="Times New Roman" w:hAnsi="Times New Roman"/>
          <w:sz w:val="24"/>
          <w:szCs w:val="24"/>
        </w:rPr>
        <w:t xml:space="preserve">, </w:t>
      </w:r>
      <w:r w:rsidRPr="00885235">
        <w:rPr>
          <w:rFonts w:ascii="Times New Roman" w:hAnsi="Times New Roman"/>
          <w:b/>
          <w:sz w:val="24"/>
          <w:szCs w:val="24"/>
        </w:rPr>
        <w:t>Damjane Plešnar, prof. likovne umetnosti</w:t>
      </w:r>
      <w:r w:rsidRPr="00885235">
        <w:rPr>
          <w:rFonts w:ascii="Times New Roman" w:hAnsi="Times New Roman"/>
          <w:sz w:val="24"/>
          <w:szCs w:val="24"/>
        </w:rPr>
        <w:t xml:space="preserve"> </w:t>
      </w:r>
      <w:r w:rsidR="0084177F">
        <w:rPr>
          <w:rFonts w:ascii="Times New Roman" w:hAnsi="Times New Roman"/>
          <w:sz w:val="24"/>
          <w:szCs w:val="24"/>
        </w:rPr>
        <w:t>in</w:t>
      </w:r>
      <w:bookmarkStart w:id="0" w:name="_GoBack"/>
      <w:bookmarkEnd w:id="0"/>
      <w:r w:rsidRPr="00885235">
        <w:rPr>
          <w:rFonts w:ascii="Times New Roman" w:hAnsi="Times New Roman"/>
          <w:sz w:val="24"/>
          <w:szCs w:val="24"/>
        </w:rPr>
        <w:t xml:space="preserve"> </w:t>
      </w:r>
      <w:r w:rsidRPr="00885235">
        <w:rPr>
          <w:rFonts w:ascii="Times New Roman" w:hAnsi="Times New Roman"/>
          <w:b/>
          <w:sz w:val="24"/>
          <w:szCs w:val="24"/>
        </w:rPr>
        <w:t>kustosinje Tanje Cigoj</w:t>
      </w:r>
      <w:r w:rsidRPr="0088523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Avtorja fotografij sta </w:t>
      </w:r>
      <w:r w:rsidRPr="00885235">
        <w:rPr>
          <w:rFonts w:ascii="Times New Roman" w:hAnsi="Times New Roman"/>
          <w:b/>
          <w:sz w:val="24"/>
          <w:szCs w:val="24"/>
        </w:rPr>
        <w:t>Elizabeta Bratina</w:t>
      </w:r>
      <w:r>
        <w:rPr>
          <w:rFonts w:ascii="Times New Roman" w:hAnsi="Times New Roman"/>
          <w:sz w:val="24"/>
          <w:szCs w:val="24"/>
        </w:rPr>
        <w:t xml:space="preserve"> in </w:t>
      </w:r>
      <w:r w:rsidRPr="00885235">
        <w:rPr>
          <w:rFonts w:ascii="Times New Roman" w:hAnsi="Times New Roman"/>
          <w:b/>
          <w:sz w:val="24"/>
          <w:szCs w:val="24"/>
        </w:rPr>
        <w:t>Primož Brecelj</w:t>
      </w:r>
      <w:r>
        <w:rPr>
          <w:rFonts w:ascii="Times New Roman" w:hAnsi="Times New Roman"/>
          <w:sz w:val="24"/>
          <w:szCs w:val="24"/>
        </w:rPr>
        <w:t xml:space="preserve">, ki je razstavne publikacije tudi oblikoval. </w:t>
      </w:r>
    </w:p>
    <w:p w:rsidR="00C04CAF" w:rsidRPr="00885235" w:rsidRDefault="00C04CAF" w:rsidP="00C04CAF">
      <w:pPr>
        <w:spacing w:after="0"/>
        <w:rPr>
          <w:rFonts w:ascii="Times New Roman" w:hAnsi="Times New Roman"/>
          <w:sz w:val="24"/>
          <w:szCs w:val="24"/>
        </w:rPr>
      </w:pPr>
    </w:p>
    <w:p w:rsidR="00C04CAF" w:rsidRDefault="00C04CAF" w:rsidP="00C04CA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85235">
        <w:rPr>
          <w:rFonts w:ascii="Times New Roman" w:hAnsi="Times New Roman"/>
          <w:sz w:val="24"/>
          <w:szCs w:val="24"/>
        </w:rPr>
        <w:t xml:space="preserve">Na ogled razstave </w:t>
      </w:r>
      <w:r w:rsidRPr="00885235">
        <w:rPr>
          <w:rFonts w:ascii="Times New Roman" w:hAnsi="Times New Roman"/>
          <w:b/>
          <w:sz w:val="24"/>
          <w:szCs w:val="24"/>
        </w:rPr>
        <w:t>Minevanje / Pretakanje</w:t>
      </w:r>
      <w:r>
        <w:rPr>
          <w:rFonts w:ascii="Times New Roman" w:hAnsi="Times New Roman"/>
          <w:sz w:val="24"/>
          <w:szCs w:val="24"/>
        </w:rPr>
        <w:t>,</w:t>
      </w:r>
      <w:r w:rsidRPr="00885235">
        <w:rPr>
          <w:rFonts w:ascii="Times New Roman" w:hAnsi="Times New Roman"/>
          <w:sz w:val="24"/>
          <w:szCs w:val="24"/>
        </w:rPr>
        <w:t xml:space="preserve"> ki je za vse obiskovalce </w:t>
      </w:r>
      <w:r w:rsidRPr="00885235">
        <w:rPr>
          <w:rFonts w:ascii="Times New Roman" w:hAnsi="Times New Roman"/>
          <w:b/>
          <w:sz w:val="24"/>
          <w:szCs w:val="24"/>
        </w:rPr>
        <w:t>brezplačen</w:t>
      </w:r>
      <w:r>
        <w:rPr>
          <w:rFonts w:ascii="Times New Roman" w:hAnsi="Times New Roman"/>
          <w:sz w:val="24"/>
          <w:szCs w:val="24"/>
        </w:rPr>
        <w:t xml:space="preserve">, vas vabimo do </w:t>
      </w:r>
      <w:r w:rsidRPr="00885235">
        <w:rPr>
          <w:rFonts w:ascii="Times New Roman" w:hAnsi="Times New Roman"/>
          <w:b/>
          <w:sz w:val="24"/>
          <w:szCs w:val="24"/>
        </w:rPr>
        <w:t>nedelje, 3. februarja 2019</w:t>
      </w:r>
      <w:r w:rsidRPr="00885235">
        <w:rPr>
          <w:rFonts w:ascii="Times New Roman" w:hAnsi="Times New Roman"/>
          <w:sz w:val="24"/>
          <w:szCs w:val="24"/>
        </w:rPr>
        <w:t>.</w:t>
      </w:r>
    </w:p>
    <w:p w:rsidR="00C04CAF" w:rsidRPr="00994EF0" w:rsidRDefault="00C04CAF" w:rsidP="00C04CAF">
      <w:pPr>
        <w:jc w:val="both"/>
        <w:rPr>
          <w:rFonts w:ascii="Cambria Math" w:hAnsi="Cambria Math"/>
          <w:sz w:val="24"/>
          <w:szCs w:val="24"/>
        </w:rPr>
      </w:pPr>
    </w:p>
    <w:p w:rsidR="00C04CAF" w:rsidRDefault="00C04CAF" w:rsidP="00C04C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4CAF" w:rsidRDefault="00C04CAF" w:rsidP="00C04C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4CAF" w:rsidRDefault="00C04CAF" w:rsidP="00C04C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4CAF" w:rsidRPr="00885235" w:rsidRDefault="00C04CAF" w:rsidP="00C04C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885235">
        <w:rPr>
          <w:rFonts w:ascii="Times New Roman" w:hAnsi="Times New Roman" w:cs="Times New Roman"/>
          <w:sz w:val="20"/>
          <w:szCs w:val="20"/>
        </w:rPr>
        <w:t>Pilonova galerija Ajdovščina</w:t>
      </w:r>
    </w:p>
    <w:p w:rsidR="00C04CAF" w:rsidRPr="00885235" w:rsidRDefault="00C04CAF" w:rsidP="00C04C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885235">
        <w:rPr>
          <w:rFonts w:ascii="Times New Roman" w:hAnsi="Times New Roman" w:cs="Times New Roman"/>
          <w:sz w:val="20"/>
          <w:szCs w:val="20"/>
        </w:rPr>
        <w:t>Prešernova ulica 3</w:t>
      </w:r>
      <w:r w:rsidRPr="00885235">
        <w:rPr>
          <w:rFonts w:ascii="Times New Roman" w:hAnsi="Times New Roman" w:cs="Times New Roman"/>
          <w:sz w:val="20"/>
          <w:szCs w:val="20"/>
          <w:lang w:eastAsia="en-US"/>
        </w:rPr>
        <w:t xml:space="preserve">, </w:t>
      </w:r>
      <w:r w:rsidRPr="00885235">
        <w:rPr>
          <w:rFonts w:ascii="Times New Roman" w:hAnsi="Times New Roman" w:cs="Times New Roman"/>
          <w:sz w:val="20"/>
          <w:szCs w:val="20"/>
        </w:rPr>
        <w:t>5270 Ajdovščina</w:t>
      </w:r>
    </w:p>
    <w:p w:rsidR="00C04CAF" w:rsidRPr="00885235" w:rsidRDefault="00C04CAF" w:rsidP="00C04C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235">
        <w:rPr>
          <w:rFonts w:ascii="Times New Roman" w:hAnsi="Times New Roman" w:cs="Times New Roman"/>
          <w:sz w:val="20"/>
          <w:szCs w:val="20"/>
        </w:rPr>
        <w:t>T +386 5 368 91 77</w:t>
      </w:r>
    </w:p>
    <w:p w:rsidR="00C04CAF" w:rsidRPr="00885235" w:rsidRDefault="007D109E" w:rsidP="00C04C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7" w:history="1">
        <w:r w:rsidR="00C04CAF" w:rsidRPr="00885235">
          <w:rPr>
            <w:rStyle w:val="Hiperpovezava"/>
            <w:rFonts w:ascii="Times New Roman" w:hAnsi="Times New Roman" w:cs="Times New Roman"/>
            <w:sz w:val="20"/>
            <w:szCs w:val="20"/>
          </w:rPr>
          <w:t>pilonova.galerija@siol.net</w:t>
        </w:r>
      </w:hyperlink>
    </w:p>
    <w:p w:rsidR="00C04CAF" w:rsidRPr="00885235" w:rsidRDefault="007D109E" w:rsidP="00C04C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8" w:history="1">
        <w:r w:rsidR="00C04CAF" w:rsidRPr="00885235">
          <w:rPr>
            <w:rStyle w:val="Hiperpovezava"/>
            <w:rFonts w:ascii="Times New Roman" w:hAnsi="Times New Roman" w:cs="Times New Roman"/>
            <w:sz w:val="20"/>
            <w:szCs w:val="20"/>
          </w:rPr>
          <w:t>www.venopilon.com</w:t>
        </w:r>
      </w:hyperlink>
    </w:p>
    <w:p w:rsidR="00C04CAF" w:rsidRPr="00885235" w:rsidRDefault="00C04CAF" w:rsidP="00C04C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CAF" w:rsidRPr="00885235" w:rsidRDefault="00C04CAF" w:rsidP="00C04C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235">
        <w:rPr>
          <w:rFonts w:ascii="Times New Roman" w:hAnsi="Times New Roman" w:cs="Times New Roman"/>
          <w:b/>
          <w:sz w:val="20"/>
          <w:szCs w:val="20"/>
        </w:rPr>
        <w:t>Odpiralni čas</w:t>
      </w:r>
      <w:r w:rsidRPr="00885235">
        <w:rPr>
          <w:rFonts w:ascii="Times New Roman" w:hAnsi="Times New Roman" w:cs="Times New Roman"/>
          <w:sz w:val="20"/>
          <w:szCs w:val="20"/>
        </w:rPr>
        <w:t>:</w:t>
      </w:r>
    </w:p>
    <w:p w:rsidR="00C04CAF" w:rsidRPr="00885235" w:rsidRDefault="00C04CAF" w:rsidP="00C04C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235">
        <w:rPr>
          <w:rFonts w:ascii="Times New Roman" w:hAnsi="Times New Roman" w:cs="Times New Roman"/>
          <w:sz w:val="20"/>
          <w:szCs w:val="20"/>
        </w:rPr>
        <w:t>torek – petek, od 9. do 18. ure; sobota, nedelja,</w:t>
      </w:r>
      <w:r>
        <w:rPr>
          <w:rFonts w:ascii="Times New Roman" w:hAnsi="Times New Roman"/>
          <w:sz w:val="20"/>
          <w:szCs w:val="20"/>
        </w:rPr>
        <w:t xml:space="preserve"> od 15. do 18. ure; ponedeljek</w:t>
      </w:r>
      <w:r w:rsidRPr="00885235">
        <w:rPr>
          <w:rFonts w:ascii="Times New Roman" w:hAnsi="Times New Roman" w:cs="Times New Roman"/>
          <w:sz w:val="20"/>
          <w:szCs w:val="20"/>
        </w:rPr>
        <w:t xml:space="preserve"> in </w:t>
      </w:r>
      <w:r>
        <w:rPr>
          <w:rFonts w:ascii="Times New Roman" w:hAnsi="Times New Roman"/>
          <w:sz w:val="20"/>
          <w:szCs w:val="20"/>
        </w:rPr>
        <w:t>prazniki</w:t>
      </w:r>
      <w:r w:rsidRPr="00885235">
        <w:rPr>
          <w:rFonts w:ascii="Times New Roman" w:hAnsi="Times New Roman" w:cs="Times New Roman"/>
          <w:sz w:val="20"/>
          <w:szCs w:val="20"/>
        </w:rPr>
        <w:t>: zaprto.</w:t>
      </w:r>
    </w:p>
    <w:p w:rsidR="00C04CAF" w:rsidRPr="00885235" w:rsidRDefault="00C04CAF" w:rsidP="00C04CAF">
      <w:pPr>
        <w:spacing w:after="0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04CAF" w:rsidRPr="00885235" w:rsidRDefault="00C04CAF" w:rsidP="00C04CA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4CAF" w:rsidRPr="00885235" w:rsidRDefault="00C04CAF" w:rsidP="00C04C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4CAF" w:rsidRPr="00885235" w:rsidRDefault="00C04CAF" w:rsidP="00C04C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DEE" w:rsidRDefault="00925DEE" w:rsidP="00994EF0">
      <w:pPr>
        <w:jc w:val="both"/>
        <w:rPr>
          <w:rFonts w:ascii="Cambria Math" w:hAnsi="Cambria Math"/>
          <w:sz w:val="24"/>
          <w:szCs w:val="24"/>
        </w:rPr>
      </w:pPr>
    </w:p>
    <w:p w:rsidR="00C611AC" w:rsidRPr="00857D15" w:rsidRDefault="00C611AC">
      <w:pPr>
        <w:rPr>
          <w:rFonts w:ascii="Garamond" w:hAnsi="Garamond" w:cs="Arial"/>
        </w:rPr>
      </w:pPr>
    </w:p>
    <w:sectPr w:rsidR="00C611AC" w:rsidRPr="00857D15" w:rsidSect="00E45964">
      <w:footerReference w:type="default" r:id="rId9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09E" w:rsidRDefault="007D109E">
      <w:pPr>
        <w:spacing w:after="0" w:line="240" w:lineRule="auto"/>
      </w:pPr>
      <w:r>
        <w:separator/>
      </w:r>
    </w:p>
  </w:endnote>
  <w:endnote w:type="continuationSeparator" w:id="0">
    <w:p w:rsidR="007D109E" w:rsidRDefault="007D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D7A" w:rsidRDefault="007D109E">
    <w:pPr>
      <w:pStyle w:val="Noga"/>
      <w:jc w:val="center"/>
    </w:pPr>
  </w:p>
  <w:p w:rsidR="00213D7A" w:rsidRDefault="007D109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09E" w:rsidRDefault="007D109E">
      <w:pPr>
        <w:spacing w:after="0" w:line="240" w:lineRule="auto"/>
      </w:pPr>
      <w:r>
        <w:separator/>
      </w:r>
    </w:p>
  </w:footnote>
  <w:footnote w:type="continuationSeparator" w:id="0">
    <w:p w:rsidR="007D109E" w:rsidRDefault="007D1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15"/>
    <w:rsid w:val="0000287C"/>
    <w:rsid w:val="0017367C"/>
    <w:rsid w:val="001B5842"/>
    <w:rsid w:val="001F261E"/>
    <w:rsid w:val="00302AB6"/>
    <w:rsid w:val="003A1800"/>
    <w:rsid w:val="004D440A"/>
    <w:rsid w:val="004D4E40"/>
    <w:rsid w:val="00573778"/>
    <w:rsid w:val="006573E1"/>
    <w:rsid w:val="00794DFD"/>
    <w:rsid w:val="007D109E"/>
    <w:rsid w:val="0084177F"/>
    <w:rsid w:val="00857D15"/>
    <w:rsid w:val="00925DEE"/>
    <w:rsid w:val="009454E5"/>
    <w:rsid w:val="00994EF0"/>
    <w:rsid w:val="00C04CAF"/>
    <w:rsid w:val="00C611AC"/>
    <w:rsid w:val="00C8704E"/>
    <w:rsid w:val="00DD2269"/>
    <w:rsid w:val="00E42F0B"/>
    <w:rsid w:val="00E45FA2"/>
    <w:rsid w:val="00EB1C8B"/>
    <w:rsid w:val="00FB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26F41-5C09-43D6-8DB8-F65F039A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7D15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857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57D15"/>
    <w:rPr>
      <w:rFonts w:eastAsiaTheme="minorEastAsia"/>
      <w:lang w:eastAsia="sl-SI"/>
    </w:rPr>
  </w:style>
  <w:style w:type="character" w:styleId="Hiperpovezava">
    <w:name w:val="Hyperlink"/>
    <w:basedOn w:val="Privzetapisavaodstavka"/>
    <w:uiPriority w:val="99"/>
    <w:unhideWhenUsed/>
    <w:rsid w:val="00857D1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7D15"/>
    <w:rPr>
      <w:rFonts w:ascii="Tahoma" w:eastAsiaTheme="minorEastAsia" w:hAnsi="Tahoma" w:cs="Tahoma"/>
      <w:sz w:val="16"/>
      <w:szCs w:val="16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94EF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94EF0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994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opil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lonova.galerija@sio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Tanja Cigoj</cp:lastModifiedBy>
  <cp:revision>12</cp:revision>
  <dcterms:created xsi:type="dcterms:W3CDTF">2018-01-23T09:42:00Z</dcterms:created>
  <dcterms:modified xsi:type="dcterms:W3CDTF">2019-01-22T08:26:00Z</dcterms:modified>
</cp:coreProperties>
</file>